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1" w:type="dxa"/>
        <w:tblCellMar>
          <w:left w:w="0" w:type="dxa"/>
          <w:right w:w="0" w:type="dxa"/>
        </w:tblCellMar>
        <w:tblLook w:val="04A0"/>
      </w:tblPr>
      <w:tblGrid>
        <w:gridCol w:w="1253"/>
        <w:gridCol w:w="4399"/>
        <w:gridCol w:w="4924"/>
        <w:gridCol w:w="4925"/>
      </w:tblGrid>
      <w:tr w:rsidR="00D2460E" w:rsidRPr="00D2460E" w:rsidTr="00D2460E">
        <w:trPr>
          <w:trHeight w:val="1662"/>
        </w:trPr>
        <w:tc>
          <w:tcPr>
            <w:tcW w:w="15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60E" w:rsidRPr="00D2460E" w:rsidRDefault="00D2460E" w:rsidP="00D2460E">
            <w:pPr>
              <w:rPr>
                <w:sz w:val="24"/>
                <w:szCs w:val="24"/>
              </w:rPr>
            </w:pPr>
            <w:r w:rsidRPr="00D2460E">
              <w:rPr>
                <w:sz w:val="24"/>
                <w:szCs w:val="24"/>
              </w:rPr>
              <w:t>（活動内容）</w:t>
            </w:r>
            <w:r w:rsidRPr="00D2460E">
              <w:rPr>
                <w:sz w:val="24"/>
                <w:szCs w:val="24"/>
              </w:rPr>
              <w:t xml:space="preserve"> </w:t>
            </w:r>
          </w:p>
          <w:p w:rsidR="00000000" w:rsidRPr="00D2460E" w:rsidRDefault="006D2707" w:rsidP="00D2460E">
            <w:pPr>
              <w:rPr>
                <w:sz w:val="24"/>
                <w:szCs w:val="24"/>
              </w:rPr>
            </w:pPr>
          </w:p>
        </w:tc>
      </w:tr>
      <w:tr w:rsidR="00D2460E" w:rsidRPr="00D2460E" w:rsidTr="00D2460E">
        <w:trPr>
          <w:trHeight w:val="504"/>
        </w:trPr>
        <w:tc>
          <w:tcPr>
            <w:tcW w:w="5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2460E" w:rsidRDefault="00D2460E" w:rsidP="00D2460E">
            <w:pPr>
              <w:rPr>
                <w:sz w:val="24"/>
                <w:szCs w:val="24"/>
              </w:rPr>
            </w:pPr>
            <w:r w:rsidRPr="00D2460E">
              <w:rPr>
                <w:sz w:val="24"/>
                <w:szCs w:val="24"/>
              </w:rPr>
              <w:t>活動に必要な投入資源</w:t>
            </w:r>
            <w:r w:rsidRPr="00D246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2460E" w:rsidRDefault="00D2460E" w:rsidP="00D2460E">
            <w:pPr>
              <w:rPr>
                <w:sz w:val="24"/>
                <w:szCs w:val="24"/>
              </w:rPr>
            </w:pPr>
            <w:r w:rsidRPr="00D2460E">
              <w:rPr>
                <w:sz w:val="24"/>
                <w:szCs w:val="24"/>
              </w:rPr>
              <w:t>活動のプロセス</w:t>
            </w:r>
            <w:r w:rsidRPr="00D246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2460E" w:rsidRDefault="00D2460E" w:rsidP="00D2460E">
            <w:pPr>
              <w:rPr>
                <w:sz w:val="24"/>
                <w:szCs w:val="24"/>
              </w:rPr>
            </w:pPr>
            <w:r w:rsidRPr="00D2460E">
              <w:rPr>
                <w:sz w:val="24"/>
                <w:szCs w:val="24"/>
              </w:rPr>
              <w:t>結果</w:t>
            </w:r>
            <w:r w:rsidRPr="00D2460E">
              <w:rPr>
                <w:sz w:val="24"/>
                <w:szCs w:val="24"/>
              </w:rPr>
              <w:t xml:space="preserve"> </w:t>
            </w:r>
          </w:p>
        </w:tc>
      </w:tr>
      <w:tr w:rsidR="00D2460E" w:rsidRPr="00D2460E" w:rsidTr="00D2460E">
        <w:trPr>
          <w:trHeight w:val="3245"/>
        </w:trPr>
        <w:tc>
          <w:tcPr>
            <w:tcW w:w="5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2460E" w:rsidRDefault="006D2707" w:rsidP="00D2460E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2460E" w:rsidRDefault="00D2460E" w:rsidP="00D2460E">
            <w:pPr>
              <w:rPr>
                <w:sz w:val="24"/>
                <w:szCs w:val="24"/>
              </w:rPr>
            </w:pPr>
            <w:r w:rsidRPr="00D246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2460E" w:rsidRDefault="006D2707" w:rsidP="00D2460E">
            <w:pPr>
              <w:rPr>
                <w:sz w:val="24"/>
                <w:szCs w:val="24"/>
              </w:rPr>
            </w:pPr>
          </w:p>
        </w:tc>
      </w:tr>
      <w:tr w:rsidR="00D2460E" w:rsidRPr="00D2460E" w:rsidTr="00D2460E">
        <w:trPr>
          <w:trHeight w:val="3624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2460E" w:rsidRDefault="00D2460E" w:rsidP="00D2460E">
            <w:pPr>
              <w:rPr>
                <w:sz w:val="24"/>
                <w:szCs w:val="24"/>
              </w:rPr>
            </w:pPr>
            <w:r w:rsidRPr="00D2460E">
              <w:rPr>
                <w:sz w:val="24"/>
                <w:szCs w:val="24"/>
              </w:rPr>
              <w:t>指標</w:t>
            </w:r>
            <w:r w:rsidRPr="00D246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2460E" w:rsidRDefault="006D2707" w:rsidP="00D2460E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2460E" w:rsidRDefault="00D2460E" w:rsidP="00D2460E">
            <w:pPr>
              <w:rPr>
                <w:sz w:val="24"/>
                <w:szCs w:val="24"/>
              </w:rPr>
            </w:pPr>
            <w:r w:rsidRPr="00D246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2460E" w:rsidRDefault="006D2707" w:rsidP="00D2460E">
            <w:pPr>
              <w:rPr>
                <w:sz w:val="24"/>
                <w:szCs w:val="24"/>
              </w:rPr>
            </w:pPr>
          </w:p>
        </w:tc>
      </w:tr>
    </w:tbl>
    <w:p w:rsidR="00DA0569" w:rsidRDefault="00DA0569"/>
    <w:sectPr w:rsidR="00DA0569" w:rsidSect="00D2460E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07" w:rsidRDefault="006D2707" w:rsidP="00D2460E">
      <w:r>
        <w:separator/>
      </w:r>
    </w:p>
  </w:endnote>
  <w:endnote w:type="continuationSeparator" w:id="0">
    <w:p w:rsidR="006D2707" w:rsidRDefault="006D2707" w:rsidP="00D2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07" w:rsidRDefault="006D2707" w:rsidP="00D2460E">
      <w:r>
        <w:separator/>
      </w:r>
    </w:p>
  </w:footnote>
  <w:footnote w:type="continuationSeparator" w:id="0">
    <w:p w:rsidR="006D2707" w:rsidRDefault="006D2707" w:rsidP="00D24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0E" w:rsidRDefault="00D2460E">
    <w:pPr>
      <w:pStyle w:val="a3"/>
    </w:pPr>
    <w:r>
      <w:rPr>
        <w:rFonts w:hint="eastAsia"/>
      </w:rPr>
      <w:t>継続的改善のための</w:t>
    </w:r>
    <w:r>
      <w:rPr>
        <w:rFonts w:hint="eastAsia"/>
      </w:rPr>
      <w:t>IR/IE</w:t>
    </w:r>
    <w:r>
      <w:rPr>
        <w:rFonts w:hint="eastAsia"/>
      </w:rPr>
      <w:t>セミナー　１．指標の運用と活用　ワークシード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60E"/>
    <w:rsid w:val="006D2707"/>
    <w:rsid w:val="00D2460E"/>
    <w:rsid w:val="00DA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6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60E"/>
  </w:style>
  <w:style w:type="paragraph" w:styleId="a5">
    <w:name w:val="footer"/>
    <w:basedOn w:val="a"/>
    <w:link w:val="a6"/>
    <w:uiPriority w:val="99"/>
    <w:semiHidden/>
    <w:unhideWhenUsed/>
    <w:rsid w:val="00D24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460E"/>
  </w:style>
  <w:style w:type="paragraph" w:styleId="a7">
    <w:name w:val="Balloon Text"/>
    <w:basedOn w:val="a"/>
    <w:link w:val="a8"/>
    <w:uiPriority w:val="99"/>
    <w:semiHidden/>
    <w:unhideWhenUsed/>
    <w:rsid w:val="00D24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4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kominato</dc:creator>
  <cp:lastModifiedBy>kominato</cp:lastModifiedBy>
  <cp:revision>2</cp:revision>
  <dcterms:created xsi:type="dcterms:W3CDTF">2017-01-17T14:50:00Z</dcterms:created>
  <dcterms:modified xsi:type="dcterms:W3CDTF">2017-01-17T14:57:00Z</dcterms:modified>
</cp:coreProperties>
</file>